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2A78" w:rsidRPr="00E55D16" w:rsidRDefault="00E55D16" w:rsidP="00E55D16">
      <w:pPr>
        <w:jc w:val="center"/>
        <w:rPr>
          <w:b/>
          <w:bCs/>
          <w:szCs w:val="24"/>
        </w:rPr>
      </w:pPr>
      <w:r w:rsidRPr="00E55D16">
        <w:rPr>
          <w:b/>
          <w:bCs/>
          <w:szCs w:val="24"/>
        </w:rPr>
        <w:t>Skala Loneliness</w:t>
      </w:r>
    </w:p>
    <w:p w:rsidR="00E55D16" w:rsidRPr="00E55D16" w:rsidRDefault="00E55D16" w:rsidP="00E55D16">
      <w:pPr>
        <w:pStyle w:val="ListParagraph"/>
        <w:numPr>
          <w:ilvl w:val="0"/>
          <w:numId w:val="1"/>
        </w:numPr>
        <w:ind w:left="360"/>
        <w:rPr>
          <w:b/>
          <w:bCs/>
          <w:szCs w:val="24"/>
        </w:rPr>
      </w:pPr>
      <w:r w:rsidRPr="00E55D16">
        <w:rPr>
          <w:b/>
          <w:bCs/>
          <w:szCs w:val="24"/>
        </w:rPr>
        <w:t>Blue Print Skala Loneliness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88"/>
        <w:gridCol w:w="2531"/>
        <w:gridCol w:w="1056"/>
        <w:gridCol w:w="1003"/>
        <w:gridCol w:w="1084"/>
      </w:tblGrid>
      <w:tr w:rsidR="00E55D16" w:rsidRPr="00E55D16" w:rsidTr="00C41C90">
        <w:tc>
          <w:tcPr>
            <w:tcW w:w="2522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Aspek</w:t>
            </w:r>
          </w:p>
        </w:tc>
        <w:tc>
          <w:tcPr>
            <w:tcW w:w="3556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Indikator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F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UF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Jumlah</w:t>
            </w:r>
          </w:p>
        </w:tc>
      </w:tr>
      <w:tr w:rsidR="00E55D16" w:rsidRPr="00E55D16" w:rsidTr="00C41C90">
        <w:tc>
          <w:tcPr>
            <w:tcW w:w="252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Emotional Loneliness (Kesepian Emosi)</w:t>
            </w:r>
          </w:p>
        </w:tc>
        <w:tc>
          <w:tcPr>
            <w:tcW w:w="3556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Individu merasakan ketidak hadiran hubungan emosional yang intim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2,3,7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4,15,16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6</w:t>
            </w:r>
          </w:p>
        </w:tc>
      </w:tr>
      <w:tr w:rsidR="00E55D16" w:rsidRPr="00E55D16" w:rsidTr="00C41C90">
        <w:tc>
          <w:tcPr>
            <w:tcW w:w="2522" w:type="dxa"/>
            <w:vMerge w:val="restart"/>
            <w:vAlign w:val="center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Social Loneliness (Kesepian Sosial)</w:t>
            </w:r>
          </w:p>
        </w:tc>
        <w:tc>
          <w:tcPr>
            <w:tcW w:w="3556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Individu yang tidak memiliki keterlibatan dalam kelompok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12,18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1,10,17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5</w:t>
            </w:r>
          </w:p>
        </w:tc>
      </w:tr>
      <w:tr w:rsidR="00E55D16" w:rsidRPr="00E55D16" w:rsidTr="00C41C90">
        <w:tc>
          <w:tcPr>
            <w:tcW w:w="2522" w:type="dxa"/>
            <w:vMerge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</w:p>
        </w:tc>
        <w:tc>
          <w:tcPr>
            <w:tcW w:w="3556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Individu yang tidak ikut berpartisipasi dalam kelompok, peran-peran yang berarti dan minat yang sama.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6,8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5,19,20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5</w:t>
            </w:r>
          </w:p>
        </w:tc>
      </w:tr>
      <w:tr w:rsidR="00E55D16" w:rsidRPr="00E55D16" w:rsidTr="00C41C90">
        <w:tc>
          <w:tcPr>
            <w:tcW w:w="2522" w:type="dxa"/>
            <w:vMerge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</w:p>
        </w:tc>
        <w:tc>
          <w:tcPr>
            <w:tcW w:w="3556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Individu merasa dikucilkan dengan sengaja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11,13,14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9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4</w:t>
            </w:r>
          </w:p>
        </w:tc>
      </w:tr>
      <w:tr w:rsidR="00E55D16" w:rsidRPr="00E55D16" w:rsidTr="00C41C90">
        <w:tc>
          <w:tcPr>
            <w:tcW w:w="6078" w:type="dxa"/>
            <w:gridSpan w:val="2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Total</w:t>
            </w:r>
          </w:p>
        </w:tc>
        <w:tc>
          <w:tcPr>
            <w:tcW w:w="1048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10</w:t>
            </w:r>
          </w:p>
        </w:tc>
        <w:tc>
          <w:tcPr>
            <w:tcW w:w="1071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10</w:t>
            </w:r>
          </w:p>
        </w:tc>
        <w:tc>
          <w:tcPr>
            <w:tcW w:w="1179" w:type="dxa"/>
          </w:tcPr>
          <w:p w:rsidR="00E55D16" w:rsidRPr="00E55D16" w:rsidRDefault="00E55D16" w:rsidP="00C41C90">
            <w:pPr>
              <w:jc w:val="both"/>
              <w:rPr>
                <w:szCs w:val="24"/>
              </w:rPr>
            </w:pPr>
            <w:r w:rsidRPr="00E55D16">
              <w:rPr>
                <w:szCs w:val="24"/>
              </w:rPr>
              <w:t>20</w:t>
            </w:r>
          </w:p>
        </w:tc>
      </w:tr>
    </w:tbl>
    <w:p w:rsidR="00E55D16" w:rsidRPr="00E55D16" w:rsidRDefault="00E55D16" w:rsidP="00E55D16">
      <w:pPr>
        <w:pStyle w:val="ListParagraph"/>
        <w:ind w:left="360"/>
        <w:rPr>
          <w:b/>
          <w:bCs/>
          <w:szCs w:val="24"/>
        </w:rPr>
      </w:pPr>
    </w:p>
    <w:p w:rsidR="00E55D16" w:rsidRPr="00E55D16" w:rsidRDefault="00E55D16" w:rsidP="00E55D16">
      <w:pPr>
        <w:pStyle w:val="ListParagraph"/>
        <w:numPr>
          <w:ilvl w:val="0"/>
          <w:numId w:val="1"/>
        </w:numPr>
        <w:ind w:left="360"/>
        <w:rPr>
          <w:b/>
          <w:bCs/>
          <w:szCs w:val="24"/>
        </w:rPr>
      </w:pPr>
      <w:proofErr w:type="spellStart"/>
      <w:r w:rsidRPr="00E55D16">
        <w:rPr>
          <w:b/>
          <w:bCs/>
          <w:szCs w:val="24"/>
        </w:rPr>
        <w:t>Aitem</w:t>
      </w:r>
      <w:proofErr w:type="spellEnd"/>
      <w:r w:rsidRPr="00E55D16">
        <w:rPr>
          <w:b/>
          <w:bCs/>
          <w:szCs w:val="24"/>
        </w:rPr>
        <w:t xml:space="preserve"> Skala Loneliness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28"/>
        <w:gridCol w:w="4160"/>
        <w:gridCol w:w="647"/>
        <w:gridCol w:w="546"/>
        <w:gridCol w:w="558"/>
        <w:gridCol w:w="654"/>
        <w:gridCol w:w="834"/>
      </w:tblGrid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No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Pertanyaan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SS</w:t>
            </w: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S</w:t>
            </w: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N</w:t>
            </w: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TS</w:t>
            </w: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  <w:r w:rsidRPr="00E55D16">
              <w:rPr>
                <w:b/>
                <w:bCs/>
                <w:szCs w:val="24"/>
              </w:rPr>
              <w:t>STS</w:t>
            </w: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suka melakukan banyak hal sendiri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2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tidak punya siapa-siapa untuk diajak bicara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3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kurang suka kesepian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4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kurang memiliki sahabat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5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merasa tidak ada seorang pun yang benar-benar memahami saya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6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selalu menunggu seseorang menelpon atau sms saya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7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sulit menemukan seseorang yang bisa saya ajak curhat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8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sulit dekat dengan seseorang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9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 sulit menceritakan minat dan ide-ide saya kepada teman saya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10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merasa ditinggalkan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11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merasa benar-benar sendirian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12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kesulitan berinteraksi dengan orang-orang disekitar saya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13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Hubungan sosial saya kurang baik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14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membutuhkan interaksi dalam kelompok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lastRenderedPageBreak/>
              <w:t>15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Tidak ada yang tahu saya dengan baik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16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merasa terisolasi dari oranglain disekitar saya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17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kurang suka dikucilkan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18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>Saya kesusahan mencari teman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19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 xml:space="preserve">Saya dikucilkan oleh orang sekitar saya 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5D16" w:rsidRPr="00E55D16" w:rsidTr="00C41C90">
        <w:tc>
          <w:tcPr>
            <w:tcW w:w="532" w:type="dxa"/>
          </w:tcPr>
          <w:p w:rsidR="00E55D16" w:rsidRPr="00E55D16" w:rsidRDefault="00E55D16" w:rsidP="00C41C90">
            <w:pPr>
              <w:jc w:val="center"/>
              <w:rPr>
                <w:szCs w:val="24"/>
              </w:rPr>
            </w:pPr>
            <w:r w:rsidRPr="00E55D16">
              <w:rPr>
                <w:szCs w:val="24"/>
              </w:rPr>
              <w:t>20</w:t>
            </w:r>
          </w:p>
        </w:tc>
        <w:tc>
          <w:tcPr>
            <w:tcW w:w="4951" w:type="dxa"/>
          </w:tcPr>
          <w:p w:rsidR="00E55D16" w:rsidRPr="00E55D16" w:rsidRDefault="00E55D16" w:rsidP="00C41C90">
            <w:pPr>
              <w:rPr>
                <w:szCs w:val="24"/>
              </w:rPr>
            </w:pPr>
            <w:r w:rsidRPr="00E55D16">
              <w:rPr>
                <w:szCs w:val="24"/>
              </w:rPr>
              <w:t xml:space="preserve">Banyak orang disekitar saya tetapi mereka tidak Bersama saya </w:t>
            </w:r>
          </w:p>
        </w:tc>
        <w:tc>
          <w:tcPr>
            <w:tcW w:w="698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07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10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99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E55D16" w:rsidRPr="00E55D16" w:rsidRDefault="00E55D16" w:rsidP="00C41C90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E55D16" w:rsidRPr="00E55D16" w:rsidRDefault="00E55D16" w:rsidP="00E55D16">
      <w:pPr>
        <w:pStyle w:val="ListParagraph"/>
        <w:ind w:left="360"/>
        <w:rPr>
          <w:b/>
          <w:bCs/>
          <w:szCs w:val="24"/>
        </w:rPr>
      </w:pPr>
    </w:p>
    <w:p w:rsidR="00E55D16" w:rsidRDefault="00E55D16" w:rsidP="00E55D1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bCs/>
          <w:color w:val="000000"/>
          <w:szCs w:val="24"/>
        </w:rPr>
      </w:pPr>
      <w:r w:rsidRPr="00E55D16">
        <w:rPr>
          <w:b/>
          <w:bCs/>
          <w:color w:val="000000"/>
          <w:szCs w:val="24"/>
        </w:rPr>
        <w:t xml:space="preserve">Uji </w:t>
      </w:r>
      <w:proofErr w:type="spellStart"/>
      <w:r w:rsidRPr="00E55D16">
        <w:rPr>
          <w:b/>
          <w:bCs/>
          <w:color w:val="000000"/>
          <w:szCs w:val="24"/>
        </w:rPr>
        <w:t>Reabilitas</w:t>
      </w:r>
      <w:proofErr w:type="spellEnd"/>
      <w:r w:rsidRPr="00E55D16">
        <w:rPr>
          <w:b/>
          <w:bCs/>
          <w:color w:val="000000"/>
          <w:szCs w:val="24"/>
        </w:rPr>
        <w:t xml:space="preserve"> Alat </w:t>
      </w:r>
      <w:proofErr w:type="spellStart"/>
      <w:r w:rsidRPr="00E55D16">
        <w:rPr>
          <w:b/>
          <w:bCs/>
          <w:color w:val="000000"/>
          <w:szCs w:val="24"/>
        </w:rPr>
        <w:t>ukur</w:t>
      </w:r>
      <w:proofErr w:type="spellEnd"/>
      <w:r w:rsidRPr="00E55D16">
        <w:rPr>
          <w:b/>
          <w:bCs/>
          <w:color w:val="000000"/>
          <w:szCs w:val="24"/>
        </w:rPr>
        <w:t xml:space="preserve"> Loneliness</w:t>
      </w:r>
    </w:p>
    <w:p w:rsidR="00E55D16" w:rsidRPr="00E55D16" w:rsidRDefault="00E55D16" w:rsidP="00E55D16">
      <w:pPr>
        <w:pStyle w:val="ListParagraph"/>
        <w:spacing w:after="0" w:line="240" w:lineRule="auto"/>
        <w:ind w:left="360"/>
        <w:rPr>
          <w:b/>
          <w:bCs/>
          <w:color w:val="000000"/>
          <w:szCs w:val="24"/>
        </w:rPr>
      </w:pPr>
    </w:p>
    <w:tbl>
      <w:tblPr>
        <w:tblW w:w="2780" w:type="dxa"/>
        <w:tblInd w:w="738" w:type="dxa"/>
        <w:tblLook w:val="04A0" w:firstRow="1" w:lastRow="0" w:firstColumn="1" w:lastColumn="0" w:noHBand="0" w:noVBand="1"/>
      </w:tblPr>
      <w:tblGrid>
        <w:gridCol w:w="1440"/>
        <w:gridCol w:w="1340"/>
      </w:tblGrid>
      <w:tr w:rsidR="00E55D16" w:rsidRPr="003D5BBB" w:rsidTr="00C41C90">
        <w:trPr>
          <w:trHeight w:val="25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D16" w:rsidRPr="003D5BBB" w:rsidRDefault="00E55D16" w:rsidP="00C41C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E55D16" w:rsidRPr="003D5BBB" w:rsidTr="00C41C90">
        <w:trPr>
          <w:trHeight w:val="61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D16" w:rsidRPr="003D5BBB" w:rsidRDefault="00E55D16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>Cronbach's Alpha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5D16" w:rsidRPr="003D5BBB" w:rsidRDefault="00E55D16" w:rsidP="00C41C90">
            <w:pPr>
              <w:rPr>
                <w:color w:val="004F88"/>
                <w:sz w:val="20"/>
                <w:szCs w:val="20"/>
              </w:rPr>
            </w:pPr>
            <w:r w:rsidRPr="003D5BBB">
              <w:rPr>
                <w:color w:val="004F88"/>
                <w:sz w:val="20"/>
                <w:szCs w:val="20"/>
              </w:rPr>
              <w:t xml:space="preserve">N of Item </w:t>
            </w:r>
          </w:p>
        </w:tc>
      </w:tr>
      <w:tr w:rsidR="00E55D16" w:rsidRPr="003D5BBB" w:rsidTr="00C41C90">
        <w:trPr>
          <w:trHeight w:val="460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D16" w:rsidRPr="003D5BBB" w:rsidRDefault="00E55D16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5BBB">
              <w:rPr>
                <w:rFonts w:ascii="Arial" w:hAnsi="Arial" w:cs="Arial"/>
                <w:color w:val="000000"/>
                <w:sz w:val="20"/>
                <w:szCs w:val="20"/>
              </w:rPr>
              <w:t>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D16" w:rsidRPr="003D5BBB" w:rsidRDefault="00E55D16" w:rsidP="00C41C9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</w:tbl>
    <w:p w:rsidR="00E55D16" w:rsidRPr="00E55D16" w:rsidRDefault="00E55D16" w:rsidP="00E55D16">
      <w:pPr>
        <w:rPr>
          <w:b/>
          <w:bCs/>
          <w:szCs w:val="24"/>
        </w:rPr>
      </w:pPr>
    </w:p>
    <w:sectPr w:rsidR="00E55D16" w:rsidRPr="00E55D16" w:rsidSect="003308FC">
      <w:pgSz w:w="11906" w:h="16838" w:code="9"/>
      <w:pgMar w:top="2275" w:right="1699" w:bottom="1699" w:left="22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41801"/>
    <w:multiLevelType w:val="hybridMultilevel"/>
    <w:tmpl w:val="F3C8E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3A8C"/>
    <w:multiLevelType w:val="hybridMultilevel"/>
    <w:tmpl w:val="00749C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9088">
    <w:abstractNumId w:val="1"/>
  </w:num>
  <w:num w:numId="2" w16cid:durableId="1918903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D16"/>
    <w:rsid w:val="001B47C5"/>
    <w:rsid w:val="003308FC"/>
    <w:rsid w:val="00525225"/>
    <w:rsid w:val="006C20DA"/>
    <w:rsid w:val="007168F2"/>
    <w:rsid w:val="00871119"/>
    <w:rsid w:val="00C14EF2"/>
    <w:rsid w:val="00C22A78"/>
    <w:rsid w:val="00E15220"/>
    <w:rsid w:val="00E55D16"/>
    <w:rsid w:val="00F02482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E40D"/>
  <w15:chartTrackingRefBased/>
  <w15:docId w15:val="{835C97FD-9F6F-4684-B76C-72DEDCB9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482"/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D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D1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5D1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5D1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5D1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5D1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D1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5D1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5D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D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5D16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5D16"/>
    <w:rPr>
      <w:rFonts w:eastAsiaTheme="majorEastAsia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5D16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5D16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5D1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5D1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55D16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5D1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5D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5D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5D16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55D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5D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5D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5D16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55D1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55D16"/>
    <w:pPr>
      <w:spacing w:after="0" w:line="240" w:lineRule="auto"/>
    </w:pPr>
    <w:rPr>
      <w:rFonts w:eastAsia="Times New Roman" w:cs="Times New Roman"/>
      <w:kern w:val="0"/>
      <w:lang w:val="id-ID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 haris</dc:creator>
  <cp:keywords/>
  <dc:description/>
  <cp:lastModifiedBy>shafa haris</cp:lastModifiedBy>
  <cp:revision>1</cp:revision>
  <dcterms:created xsi:type="dcterms:W3CDTF">2025-04-18T06:24:00Z</dcterms:created>
  <dcterms:modified xsi:type="dcterms:W3CDTF">2025-04-18T06:28:00Z</dcterms:modified>
</cp:coreProperties>
</file>